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jc w:val="center"/>
        <w:rPr>
          <w:rFonts w:ascii="方正小标宋_GBK" w:eastAsia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eastAsia="方正小标宋_GBK"/>
          <w:color w:val="333333"/>
          <w:sz w:val="44"/>
          <w:szCs w:val="44"/>
          <w:shd w:val="clear" w:color="auto" w:fill="FFFFFF"/>
        </w:rPr>
        <w:t>惠州市储备军粮供应公司采购</w:t>
      </w:r>
    </w:p>
    <w:p>
      <w:pPr>
        <w:autoSpaceDE w:val="0"/>
        <w:jc w:val="center"/>
        <w:rPr>
          <w:rFonts w:hint="eastAsia" w:ascii="方正小标宋_GBK" w:eastAsia="方正小标宋_GBK"/>
          <w:color w:val="333333"/>
          <w:sz w:val="36"/>
          <w:szCs w:val="36"/>
        </w:rPr>
      </w:pPr>
      <w:r>
        <w:rPr>
          <w:rFonts w:hint="eastAsia" w:ascii="方正小标宋_GBK" w:eastAsia="方正小标宋_GBK"/>
          <w:color w:val="333333"/>
          <w:sz w:val="44"/>
          <w:szCs w:val="44"/>
          <w:shd w:val="clear" w:color="auto" w:fill="FFFFFF"/>
        </w:rPr>
        <w:t>一级</w:t>
      </w:r>
      <w:r>
        <w:rPr>
          <w:rFonts w:hint="eastAsia" w:ascii="方正小标宋_GBK" w:eastAsia="方正小标宋_GBK"/>
          <w:color w:val="333333"/>
          <w:sz w:val="44"/>
          <w:szCs w:val="44"/>
          <w:shd w:val="clear" w:color="auto" w:fill="FFFFFF"/>
          <w:lang w:eastAsia="zh-CN"/>
        </w:rPr>
        <w:t>大豆油（转基因）</w:t>
      </w:r>
      <w:r>
        <w:rPr>
          <w:rFonts w:hint="eastAsia" w:ascii="方正小标宋_GBK" w:eastAsia="方正小标宋_GBK"/>
          <w:color w:val="333333"/>
          <w:sz w:val="44"/>
          <w:szCs w:val="44"/>
          <w:shd w:val="clear" w:color="auto" w:fill="FFFFFF"/>
        </w:rPr>
        <w:t>的遴选公告</w:t>
      </w:r>
    </w:p>
    <w:p>
      <w:pPr>
        <w:widowControl/>
        <w:spacing w:after="165" w:line="420" w:lineRule="atLeast"/>
        <w:ind w:left="362" w:right="362" w:firstLine="555"/>
        <w:rPr>
          <w:rFonts w:hint="eastAsia" w:ascii="仿宋_GB2312" w:eastAsia="仿宋_GB2312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24"/>
          <w:szCs w:val="24"/>
          <w:shd w:val="clear" w:color="auto" w:fill="FFFFFF"/>
        </w:rPr>
        <w:t xml:space="preserve"> </w:t>
      </w:r>
    </w:p>
    <w:p>
      <w:pPr>
        <w:autoSpaceDE w:val="0"/>
        <w:ind w:firstLine="640" w:firstLineChars="200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惠州市储备军粮供应公司需采购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12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产的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一级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  <w:lang w:eastAsia="zh-CN"/>
        </w:rPr>
        <w:t>大豆油（转基因）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63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吨</w:t>
      </w:r>
      <w:r>
        <w:rPr>
          <w:rFonts w:ascii="方正仿宋_GBK" w:hAnsi="Times New Roman" w:eastAsia="方正仿宋_GBK"/>
          <w:color w:val="333333"/>
          <w:kern w:val="0"/>
          <w:sz w:val="32"/>
          <w:szCs w:val="32"/>
          <w:shd w:val="clear" w:color="auto" w:fill="FFFFFF"/>
        </w:rPr>
        <w:t>，通过公开遴选引进合作供应商，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诚邀有意向的单位参加遴选。</w:t>
      </w:r>
    </w:p>
    <w:p>
      <w:pPr>
        <w:autoSpaceDE w:val="0"/>
        <w:ind w:firstLine="640" w:firstLineChars="200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shd w:val="clear" w:color="auto" w:fill="FFFFFF"/>
        </w:rPr>
        <w:t>一、遴选内容及要求</w:t>
      </w:r>
    </w:p>
    <w:p>
      <w:pPr>
        <w:autoSpaceDE w:val="0"/>
        <w:ind w:firstLine="640" w:firstLineChars="200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、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遴选内容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我司需采购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12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产的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一级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  <w:lang w:eastAsia="zh-CN"/>
        </w:rPr>
        <w:t>大豆油（转基因）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63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吨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  <w:lang w:eastAsia="zh-CN"/>
        </w:rPr>
        <w:t>，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现公开遴选引进合作供应商。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一级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  <w:lang w:eastAsia="zh-CN"/>
        </w:rPr>
        <w:t>大豆油（转基因）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需达到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GB/T153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-2017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成品大豆油</w:t>
      </w:r>
      <w:r>
        <w:rPr>
          <w:rFonts w:ascii="方正仿宋_GBK" w:hAnsi="Times New Roman" w:eastAsia="方正仿宋_GBK"/>
          <w:color w:val="000000"/>
          <w:sz w:val="32"/>
          <w:szCs w:val="32"/>
        </w:rPr>
        <w:t>一级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及以上</w:t>
      </w:r>
      <w:r>
        <w:rPr>
          <w:rFonts w:ascii="方正仿宋_GBK" w:hAnsi="Times New Roman" w:eastAsia="方正仿宋_GBK"/>
          <w:color w:val="000000"/>
          <w:sz w:val="32"/>
          <w:szCs w:val="32"/>
        </w:rPr>
        <w:t>质量标准。</w:t>
      </w:r>
    </w:p>
    <w:p>
      <w:pPr>
        <w:tabs>
          <w:tab w:val="left" w:pos="5772"/>
        </w:tabs>
        <w:autoSpaceDE w:val="0"/>
        <w:ind w:firstLine="640" w:firstLineChars="200"/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、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参选人资格要求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  <w:lang w:eastAsia="zh-CN"/>
        </w:rPr>
        <w:tab/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）在中华人民共和国境内注册、具有独立承担民事责任能力的个人或单位（提供法人或者其他组织的营业执照、或个人身份证等证明文件）。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2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）在参加遴选活动前三年没有违法犯罪记录（提交无违法犯罪承诺）。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）参选人未被列入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信用中国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网站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(www.creditchina.gov.cn)“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记录失信被执行人或税收违法黑名单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记录名单。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4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）参选人应具有有效的《食品卫生许可证》（提供证书复印件）。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5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）具有良好的商业信誉和健全的财务会计制度；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6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）具有履行合同所必需的设备和专业技术能力；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7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）有依法缴纳税收和社会保障资金的良好记录；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8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）供应商需对本项目整体响应。本项目不允许分包、转包。</w:t>
      </w:r>
    </w:p>
    <w:p>
      <w:pPr>
        <w:autoSpaceDE w:val="0"/>
        <w:ind w:firstLine="640" w:firstLineChars="200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shd w:val="clear" w:color="auto" w:fill="FFFFFF"/>
        </w:rPr>
        <w:t>二、时间安排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1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、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提交报名</w:t>
      </w:r>
      <w:r>
        <w:rPr>
          <w:rFonts w:hint="eastAsia" w:ascii="方正仿宋_GBK" w:hAnsi="Times New Roman" w:eastAsia="方正仿宋_GBK"/>
          <w:color w:val="000000"/>
          <w:sz w:val="32"/>
          <w:szCs w:val="32"/>
          <w:shd w:val="clear" w:color="auto" w:fill="FFFFFF"/>
        </w:rPr>
        <w:t>资料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时间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：2023年1月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日至1月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日（节假日不接受报名资料提交）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2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、供应商报名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邮寄报名，请报名</w:t>
      </w:r>
      <w:r>
        <w:rPr>
          <w:rFonts w:ascii="方正仿宋_GBK" w:hAnsi="Times New Roman" w:eastAsia="方正仿宋_GBK"/>
          <w:color w:val="000000"/>
          <w:sz w:val="32"/>
          <w:szCs w:val="32"/>
        </w:rPr>
        <w:t>单位需在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上述报名</w:t>
      </w:r>
      <w:r>
        <w:rPr>
          <w:rFonts w:ascii="方正仿宋_GBK" w:hAnsi="Times New Roman" w:eastAsia="方正仿宋_GBK"/>
          <w:color w:val="000000"/>
          <w:sz w:val="32"/>
          <w:szCs w:val="32"/>
        </w:rPr>
        <w:t>期限内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将</w:t>
      </w:r>
      <w:r>
        <w:rPr>
          <w:rFonts w:ascii="方正仿宋_GBK" w:hAnsi="Times New Roman" w:eastAsia="方正仿宋_GBK"/>
          <w:color w:val="000000"/>
          <w:sz w:val="32"/>
          <w:szCs w:val="32"/>
        </w:rPr>
        <w:t>报价单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（盖章）、投标</w:t>
      </w:r>
      <w:r>
        <w:rPr>
          <w:rFonts w:ascii="方正仿宋_GBK" w:hAnsi="Times New Roman" w:eastAsia="方正仿宋_GBK"/>
          <w:color w:val="000000"/>
          <w:sz w:val="32"/>
          <w:szCs w:val="32"/>
        </w:rPr>
        <w:t>样品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、供应商资质（营业执照复印件盖章及相关证书盖章）等材料</w:t>
      </w:r>
      <w:r>
        <w:rPr>
          <w:rFonts w:ascii="方正仿宋_GBK" w:hAnsi="Times New Roman" w:eastAsia="方正仿宋_GBK"/>
          <w:color w:val="000000"/>
          <w:sz w:val="32"/>
          <w:szCs w:val="32"/>
        </w:rPr>
        <w:t>，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邮寄至下面指定地址。邮寄地址：</w:t>
      </w:r>
      <w:r>
        <w:rPr>
          <w:rFonts w:ascii="方正仿宋_GBK" w:hAnsi="Times New Roman" w:eastAsia="方正仿宋_GBK"/>
          <w:color w:val="000000"/>
          <w:sz w:val="32"/>
          <w:szCs w:val="32"/>
        </w:rPr>
        <w:t>惠州市仲恺高新区陈江街道甲子路</w:t>
      </w:r>
      <w:r>
        <w:rPr>
          <w:rFonts w:ascii="Times New Roman" w:hAnsi="Times New Roman" w:eastAsia="方正仿宋_GBK"/>
          <w:color w:val="000000"/>
          <w:sz w:val="32"/>
          <w:szCs w:val="32"/>
        </w:rPr>
        <w:t>123</w:t>
      </w:r>
      <w:r>
        <w:rPr>
          <w:rFonts w:ascii="方正仿宋_GBK" w:hAnsi="Times New Roman" w:eastAsia="方正仿宋_GBK"/>
          <w:color w:val="000000"/>
          <w:sz w:val="32"/>
          <w:szCs w:val="32"/>
        </w:rPr>
        <w:t>号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（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），收件人：</w:t>
      </w:r>
      <w:r>
        <w:rPr>
          <w:rFonts w:ascii="方正仿宋_GBK" w:hAnsi="Times New Roman" w:eastAsia="方正仿宋_GBK"/>
          <w:color w:val="000000"/>
          <w:sz w:val="32"/>
          <w:szCs w:val="32"/>
        </w:rPr>
        <w:t>陈俊林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，</w:t>
      </w:r>
      <w:r>
        <w:rPr>
          <w:rFonts w:ascii="方正仿宋_GBK" w:hAnsi="Times New Roman" w:eastAsia="方正仿宋_GBK"/>
          <w:color w:val="000000"/>
          <w:sz w:val="32"/>
          <w:szCs w:val="32"/>
        </w:rPr>
        <w:t>联系电话：</w:t>
      </w:r>
      <w:r>
        <w:rPr>
          <w:rFonts w:ascii="Times New Roman" w:hAnsi="Times New Roman" w:eastAsia="方正仿宋_GBK"/>
          <w:color w:val="000000"/>
          <w:sz w:val="32"/>
          <w:szCs w:val="32"/>
        </w:rPr>
        <w:t>13556202858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评选</w:t>
      </w:r>
      <w:bookmarkStart w:id="0" w:name="_GoBack"/>
      <w:bookmarkEnd w:id="0"/>
    </w:p>
    <w:p>
      <w:pPr>
        <w:autoSpaceDE w:val="0"/>
        <w:ind w:firstLine="640" w:firstLineChars="200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评选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时间：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2023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日</w:t>
      </w:r>
      <w:r>
        <w:rPr>
          <w:rFonts w:hint="eastAsia" w:ascii="宋体" w:hAnsi="宋体"/>
        </w:rPr>
        <w:t>，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组织人员进行评选，根据报名供应商提交的样品品质、企业资质、价格等综合因素进行评审。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按评审得分从高到低排序，选取合作方，同种或相似品目的投标方只选取得分最高的为本次合作方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。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（四）合同签订和供货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评选结果出具后，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根据工作安排与中标合作方签订合同。中标合作方应根据所签订的合同约定进行供货。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sz w:val="32"/>
          <w:szCs w:val="32"/>
        </w:rPr>
        <w:t>特此公告。</w:t>
      </w:r>
    </w:p>
    <w:p>
      <w:pPr>
        <w:autoSpaceDE w:val="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</w:t>
      </w:r>
      <w:r>
        <w:rPr>
          <w:rFonts w:ascii="方正仿宋_GBK" w:hAnsi="Times New Roman" w:eastAsia="方正仿宋_GBK"/>
          <w:sz w:val="32"/>
          <w:szCs w:val="32"/>
        </w:rPr>
        <w:t>惠州市储备军粮供应公司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  202</w:t>
      </w:r>
      <w:r>
        <w:rPr>
          <w:rFonts w:hint="eastAsia" w:ascii="Times New Roman" w:hAnsi="Times New Roman" w:eastAsia="方正仿宋_GBK"/>
          <w:sz w:val="32"/>
          <w:szCs w:val="32"/>
        </w:rPr>
        <w:t>3</w:t>
      </w:r>
      <w:r>
        <w:rPr>
          <w:rFonts w:ascii="方正仿宋_GBK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ascii="方正仿宋_GBK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5</w:t>
      </w:r>
      <w:r>
        <w:rPr>
          <w:rFonts w:ascii="方正仿宋_GBK" w:hAnsi="Times New Roman" w:eastAsia="方正仿宋_GBK"/>
          <w:sz w:val="32"/>
          <w:szCs w:val="32"/>
        </w:rPr>
        <w:t>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00296968"/>
    <w:rsid w:val="0019476A"/>
    <w:rsid w:val="00296968"/>
    <w:rsid w:val="00974A54"/>
    <w:rsid w:val="00AC7E7E"/>
    <w:rsid w:val="0C4A244B"/>
    <w:rsid w:val="12323B41"/>
    <w:rsid w:val="1739327C"/>
    <w:rsid w:val="2FB5136C"/>
    <w:rsid w:val="332B21BB"/>
    <w:rsid w:val="368D02E5"/>
    <w:rsid w:val="48D52555"/>
    <w:rsid w:val="49755AE6"/>
    <w:rsid w:val="4BE41274"/>
    <w:rsid w:val="53414D0F"/>
    <w:rsid w:val="54EF2645"/>
    <w:rsid w:val="5B402790"/>
    <w:rsid w:val="7FB4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813</Words>
  <Characters>880</Characters>
  <Lines>6</Lines>
  <Paragraphs>1</Paragraphs>
  <TotalTime>3</TotalTime>
  <ScaleCrop>false</ScaleCrop>
  <LinksUpToDate>false</LinksUpToDate>
  <CharactersWithSpaces>941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2023-01-03T08:02:00Z</dcterms:created>
  <dc:creator>LENOVO</dc:creator>
  <cp:lastModifiedBy>LENOVO</cp:lastModifiedBy>
  <dcterms:modified xsi:type="dcterms:W3CDTF">2023-01-05T06:55:49Z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7AD4661A51FA4F92B64CAC3E04A24F54</vt:lpwstr>
  </property>
</Properties>
</file>